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5"/>
      </w:tblGrid>
      <w:tr w:rsidR="004371D7" w:rsidRPr="004371D7" w:rsidTr="004371D7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bookmarkStart w:id="0" w:name="_GoBack"/>
            <w:r w:rsidRPr="004371D7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Страница, для которой пишется текст (</w:t>
            </w:r>
            <w:r w:rsidRPr="004371D7">
              <w:rPr>
                <w:sz w:val="22"/>
                <w:szCs w:val="22"/>
                <w:lang w:val="en-US"/>
              </w:rPr>
              <w:t>URL</w:t>
            </w:r>
            <w:r w:rsidRPr="004371D7">
              <w:rPr>
                <w:sz w:val="22"/>
                <w:szCs w:val="22"/>
              </w:rPr>
              <w:t>) или ссылка на макет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4371D7">
              <w:rPr>
                <w:sz w:val="22"/>
                <w:szCs w:val="22"/>
              </w:rPr>
              <w:t>бизнесе</w:t>
            </w:r>
            <w:proofErr w:type="gramEnd"/>
            <w:r w:rsidRPr="004371D7">
              <w:rPr>
                <w:sz w:val="22"/>
                <w:szCs w:val="22"/>
              </w:rPr>
              <w:t>/о себе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Ваш</w:t>
            </w:r>
            <w:r w:rsidRPr="004371D7">
              <w:rPr>
                <w:sz w:val="22"/>
                <w:szCs w:val="22"/>
              </w:rPr>
              <w:t>е УТП (уникальное торговое предложение)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Количество печатных знаков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Сайты конкурентов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Главная идея текста, посыл (может быть несколько)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Описание услуги/продукта, главные характеристики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Структура продукта (линейки/серии)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Страна и регион предостав</w:t>
            </w:r>
            <w:r w:rsidRPr="004371D7">
              <w:rPr>
                <w:sz w:val="22"/>
                <w:szCs w:val="22"/>
              </w:rPr>
              <w:t>ления услуги/сбыта товара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roofErr w:type="gramStart"/>
            <w:r w:rsidRPr="004371D7">
              <w:rPr>
                <w:sz w:val="22"/>
                <w:szCs w:val="22"/>
              </w:rPr>
              <w:t>Ваши</w:t>
            </w:r>
            <w:proofErr w:type="gramEnd"/>
            <w:r w:rsidRPr="004371D7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Время присутствия на рынке (отечественном/зарубежном)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 какими проблемами сталкивается ваша целевая аудитория?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Ключевые слова (если н</w:t>
            </w:r>
            <w:r w:rsidRPr="004371D7">
              <w:rPr>
                <w:sz w:val="22"/>
                <w:szCs w:val="22"/>
              </w:rPr>
              <w:t>еобходимо)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</w:pPr>
            <w:r w:rsidRPr="004371D7">
              <w:rPr>
                <w:sz w:val="22"/>
                <w:szCs w:val="22"/>
              </w:rPr>
              <w:t>Допустимо ли прямое, морфологическое, разбавленное вхождение ключевых слов?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Позиционирование, характер бренда/марки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Особенности потребления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Акции, скидки,</w:t>
            </w:r>
            <w:r w:rsidRPr="004371D7">
              <w:rPr>
                <w:sz w:val="22"/>
                <w:szCs w:val="22"/>
              </w:rPr>
              <w:t xml:space="preserve"> бонусы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Сертификаты, награды, достижения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Отзывы клиентов/заказчиков/деловых партнёров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Слова, которые лучше не использовать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Чего упоминать не стоит?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tr w:rsidR="004371D7" w:rsidRPr="004371D7" w:rsidTr="004371D7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4371D7" w:rsidRDefault="004371D7">
            <w:r w:rsidRPr="004371D7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4371D7" w:rsidRDefault="004371D7">
            <w:pPr>
              <w:pStyle w:val="ab"/>
              <w:snapToGrid w:val="0"/>
            </w:pPr>
          </w:p>
        </w:tc>
      </w:tr>
      <w:bookmarkEnd w:id="0"/>
    </w:tbl>
    <w:p w:rsidR="00000000" w:rsidRDefault="004371D7"/>
    <w:sectPr w:rsidR="000000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74" w:right="1134" w:bottom="17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1D7">
      <w:r>
        <w:separator/>
      </w:r>
    </w:p>
  </w:endnote>
  <w:endnote w:type="continuationSeparator" w:id="0">
    <w:p w:rsidR="00000000" w:rsidRDefault="004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idact Gothic">
    <w:altName w:val="Arial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1D7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1D7">
      <w:r>
        <w:separator/>
      </w:r>
    </w:p>
  </w:footnote>
  <w:footnote w:type="continuationSeparator" w:id="0">
    <w:p w:rsidR="00000000" w:rsidRDefault="0043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1D7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1D7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Бриф на </w:t>
    </w:r>
    <w:r>
      <w:rPr>
        <w:b/>
        <w:bCs/>
        <w:sz w:val="28"/>
        <w:szCs w:val="28"/>
      </w:rPr>
      <w:t>написание продающего текста</w:t>
    </w:r>
  </w:p>
  <w:p w:rsidR="00000000" w:rsidRDefault="004371D7">
    <w:pPr>
      <w:pStyle w:val="afb"/>
      <w:jc w:val="center"/>
      <w:rPr>
        <w:b/>
        <w:bCs/>
        <w:sz w:val="28"/>
        <w:szCs w:val="28"/>
      </w:rPr>
    </w:pPr>
  </w:p>
  <w:p w:rsidR="00000000" w:rsidRDefault="004371D7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4371D7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4371D7">
      <w:rPr>
        <w:b/>
        <w:bCs/>
        <w:sz w:val="21"/>
        <w:szCs w:val="21"/>
      </w:rPr>
      <w:t>:</w:t>
    </w:r>
    <w:r w:rsidRPr="004371D7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4371D7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4371D7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4371D7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371D7" w:rsidRDefault="004371D7">
    <w:pPr>
      <w:pStyle w:val="afb"/>
      <w:jc w:val="center"/>
      <w:rPr>
        <w:rFonts w:ascii="Didact Gothic" w:hAnsi="Didact Gothic" w:cs="Times New Roman"/>
        <w:iCs/>
        <w:color w:val="AD8E58"/>
      </w:rPr>
    </w:pPr>
    <w:r>
      <w:rPr>
        <w:rFonts w:ascii="Times New Roman" w:hAnsi="Times New Roman" w:cs="Times New Roman"/>
        <w:b/>
        <w:bCs/>
        <w:color w:val="111111"/>
        <w:sz w:val="32"/>
        <w:szCs w:val="32"/>
      </w:rPr>
      <w:t>Бриф на написание текста о компании</w:t>
    </w:r>
  </w:p>
  <w:p w:rsidR="00000000" w:rsidRPr="004371D7" w:rsidRDefault="004371D7">
    <w:pPr>
      <w:pStyle w:val="afb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4371D7" w:rsidRDefault="004371D7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D7"/>
    <w:rsid w:val="004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2018-06-21T10:58:00Z</dcterms:created>
  <dcterms:modified xsi:type="dcterms:W3CDTF">2018-06-21T10:58:00Z</dcterms:modified>
</cp:coreProperties>
</file>